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B202" w14:textId="77777777" w:rsidR="004604C6" w:rsidRDefault="004604C6" w:rsidP="00C243C5">
      <w:pPr>
        <w:rPr>
          <w:lang w:val="pt-PT"/>
        </w:rPr>
      </w:pPr>
    </w:p>
    <w:p w14:paraId="3B1CB3D1" w14:textId="77777777" w:rsidR="004604C6" w:rsidRDefault="004604C6" w:rsidP="00C243C5">
      <w:pPr>
        <w:rPr>
          <w:lang w:val="pt-PT"/>
        </w:rPr>
      </w:pPr>
    </w:p>
    <w:p w14:paraId="2C0E5FFE" w14:textId="77777777" w:rsidR="004604C6" w:rsidRDefault="004604C6" w:rsidP="00C243C5">
      <w:pPr>
        <w:rPr>
          <w:lang w:val="pt-PT"/>
        </w:rPr>
      </w:pPr>
    </w:p>
    <w:p w14:paraId="13C1BC97" w14:textId="572B1D42" w:rsidR="00C243C5" w:rsidRPr="00D66DB8" w:rsidRDefault="00C243C5" w:rsidP="00C243C5">
      <w:pPr>
        <w:rPr>
          <w:lang w:val="pt-PT"/>
        </w:rPr>
      </w:pPr>
      <w:r>
        <w:rPr>
          <w:lang w:val="pt-PT"/>
        </w:rPr>
        <w:t>Formulário de consentimento</w:t>
      </w:r>
      <w:r w:rsidR="00D66DB8" w:rsidRPr="00D66DB8">
        <w:rPr>
          <w:lang w:val="pt-PT"/>
        </w:rPr>
        <w:t xml:space="preserve"> </w:t>
      </w:r>
      <w:r w:rsidR="00D66DB8">
        <w:rPr>
          <w:lang w:val="pt-PT"/>
        </w:rPr>
        <w:t>parental</w:t>
      </w:r>
      <w:r>
        <w:rPr>
          <w:lang w:val="pt-PT"/>
        </w:rPr>
        <w:t xml:space="preserve"> </w:t>
      </w:r>
      <w:r w:rsidR="00D66DB8">
        <w:rPr>
          <w:lang w:val="pt-PT"/>
        </w:rPr>
        <w:t xml:space="preserve">para </w:t>
      </w:r>
      <w:r>
        <w:rPr>
          <w:lang w:val="pt-PT"/>
        </w:rPr>
        <w:t xml:space="preserve">experiência </w:t>
      </w:r>
      <w:r w:rsidR="00D66DB8">
        <w:rPr>
          <w:lang w:val="pt-PT"/>
        </w:rPr>
        <w:t xml:space="preserve">do trabalho </w:t>
      </w:r>
      <w:r>
        <w:rPr>
          <w:lang w:val="pt-PT"/>
        </w:rPr>
        <w:t xml:space="preserve">de Highlands College </w:t>
      </w:r>
    </w:p>
    <w:p w14:paraId="0A6C9C83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03BD1526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07E11831" w14:textId="77777777" w:rsidR="00C243C5" w:rsidRPr="00D66DB8" w:rsidRDefault="00C243C5" w:rsidP="00C243C5">
      <w:pPr>
        <w:rPr>
          <w:lang w:val="pt-PT"/>
        </w:rPr>
      </w:pPr>
      <w:r>
        <w:rPr>
          <w:lang w:val="pt-PT"/>
        </w:rPr>
        <w:t xml:space="preserve">Querido pai/guardião </w:t>
      </w:r>
    </w:p>
    <w:p w14:paraId="6169CAEB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329A7F46" w14:textId="572F9847" w:rsidR="00C243C5" w:rsidRPr="00D66DB8" w:rsidRDefault="00C243C5" w:rsidP="00C243C5">
      <w:pPr>
        <w:rPr>
          <w:lang w:val="pt-PT"/>
        </w:rPr>
      </w:pPr>
      <w:r>
        <w:rPr>
          <w:lang w:val="pt-PT"/>
        </w:rPr>
        <w:t xml:space="preserve">Como parte do compromisso contínuo do Colégio em desenvolver  oportunidades de aprendizagem baseadas no trabalho para os alunos, gostaríamos de informá-lo que o seu filho/filha pode ter a oportunidade de sair em um esquema de colocação de trabalho como parte do curso.   Embora os alunos tenham direito a aprendizagem baseada no trabalho, pode nem sempre ser possível ou apropriado enviar os alunos para a Experiência do Trabalho. </w:t>
      </w:r>
    </w:p>
    <w:p w14:paraId="6C117B77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75BA78AB" w14:textId="77777777" w:rsidR="00C243C5" w:rsidRPr="00D66DB8" w:rsidRDefault="00C243C5" w:rsidP="00C243C5">
      <w:pPr>
        <w:rPr>
          <w:lang w:val="pt-PT"/>
        </w:rPr>
      </w:pPr>
      <w:r>
        <w:rPr>
          <w:lang w:val="pt-PT"/>
        </w:rPr>
        <w:t xml:space="preserve">A formação é supervisionada de perto pela equipa do curso e/ou por um funcionário/supervisor designado. O objetivo desta componente é proporcionar enriquecimento profissional e/ou permitir que os estudantes desenvolvam competências e comportamentos necessários para garantir o emprego remunerado. Antes de cada aluno iniciar a sua experiência de trabalho escolhida, cada colocação deve estar em conformidade com os procedimentos estabelecidos de acordo com a CYPES (Crianças, Jovens, Educação e Competências) e As Políticas de Experiência do Trabalho da Faculdade de Highlands.  </w:t>
      </w:r>
    </w:p>
    <w:p w14:paraId="0DB41C74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51B44A02" w14:textId="77777777" w:rsidR="00C243C5" w:rsidRPr="00D66DB8" w:rsidRDefault="00C243C5" w:rsidP="00C243C5">
      <w:pPr>
        <w:rPr>
          <w:lang w:val="pt-PT"/>
        </w:rPr>
      </w:pPr>
      <w:r>
        <w:rPr>
          <w:lang w:val="pt-PT"/>
        </w:rPr>
        <w:t xml:space="preserve">Antes do início do trabalho do aluno, eles serão cuidadosamente informados pelo pessoal da faculdade e tempo permitido para perguntas, mas, para sua informação, gostaríamos de salientar o seguinte:  </w:t>
      </w:r>
    </w:p>
    <w:p w14:paraId="0C880D97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5A7E0BAE" w14:textId="77777777" w:rsidR="00C243C5" w:rsidRPr="00D66DB8" w:rsidRDefault="00C243C5" w:rsidP="00C243C5">
      <w:pPr>
        <w:rPr>
          <w:lang w:val="pt-PT"/>
        </w:rPr>
      </w:pPr>
      <w:r>
        <w:rPr>
          <w:lang w:val="pt-PT"/>
        </w:rPr>
        <w:tab/>
        <w:t xml:space="preserve">1.Os dias e horas a trabalhar são apresentados na Descrição do Trabalho e correspondem ao habitual trabalho a tempo inteiro para um abandono escolar normal.  A exceção é onde estão envolvidos vários sistemas de turno.  Neste caso, o aluno irá discutir isso com o empregador antes de iniciar o trabalho.  Podem ser efetuados pequenos ajustamentos se houver verdadeiras dificuldades de transporte. </w:t>
      </w:r>
    </w:p>
    <w:p w14:paraId="30930A66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1402AC05" w14:textId="388E2DB0" w:rsidR="00C243C5" w:rsidRPr="00D66DB8" w:rsidRDefault="00C243C5" w:rsidP="00D66DB8">
      <w:pPr>
        <w:shd w:val="clear" w:color="auto" w:fill="FDFDFD"/>
        <w:rPr>
          <w:rFonts w:ascii="Segoe UI" w:eastAsia="Times New Roman" w:hAnsi="Segoe UI" w:cs="Segoe UI"/>
          <w:sz w:val="21"/>
          <w:szCs w:val="21"/>
          <w:lang w:val="pt-PT" w:eastAsia="en-GB"/>
        </w:rPr>
      </w:pPr>
      <w:r>
        <w:rPr>
          <w:lang w:val="pt-PT"/>
        </w:rPr>
        <w:tab/>
        <w:t>2.Será necessário observar um padrão de</w:t>
      </w:r>
      <w:r w:rsidR="00D66DB8">
        <w:rPr>
          <w:lang w:val="pt-PT"/>
        </w:rPr>
        <w:t xml:space="preserve"> u</w:t>
      </w:r>
      <w:r w:rsidR="00D66DB8" w:rsidRPr="00D66DB8">
        <w:rPr>
          <w:lang w:val="pt-PT"/>
        </w:rPr>
        <w:t>niforme</w:t>
      </w:r>
      <w:r>
        <w:rPr>
          <w:lang w:val="pt-PT"/>
        </w:rPr>
        <w:t xml:space="preserve"> e comportamento e normas de segurança que podem diferir dos requisitos do Colégio. </w:t>
      </w:r>
    </w:p>
    <w:p w14:paraId="458E01CD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73E7E1F9" w14:textId="77777777" w:rsidR="00C243C5" w:rsidRPr="00D66DB8" w:rsidRDefault="00C243C5" w:rsidP="00C243C5">
      <w:pPr>
        <w:rPr>
          <w:lang w:val="pt-PT"/>
        </w:rPr>
      </w:pPr>
      <w:r>
        <w:rPr>
          <w:lang w:val="pt-PT"/>
        </w:rPr>
        <w:tab/>
        <w:t xml:space="preserve">3.A pontualidade e a frequência são extremamente importantes e se o seu filho/filha não puder ir ao trabalho devido a doença ou acidente, tanto o empregador como o Colégio devem ser aconselhados imediatamente. </w:t>
      </w:r>
    </w:p>
    <w:p w14:paraId="21D4F8C2" w14:textId="55CDAB96" w:rsidR="00C243C5" w:rsidRDefault="00C243C5" w:rsidP="00C243C5">
      <w:pPr>
        <w:rPr>
          <w:lang w:val="pt-PT"/>
        </w:rPr>
      </w:pPr>
      <w:r w:rsidRPr="00D66DB8">
        <w:rPr>
          <w:lang w:val="pt-PT"/>
        </w:rPr>
        <w:lastRenderedPageBreak/>
        <w:t xml:space="preserve"> </w:t>
      </w:r>
    </w:p>
    <w:p w14:paraId="1600EFA0" w14:textId="77777777" w:rsidR="004604C6" w:rsidRPr="00D66DB8" w:rsidRDefault="004604C6" w:rsidP="00C243C5">
      <w:pPr>
        <w:rPr>
          <w:lang w:val="pt-PT"/>
        </w:rPr>
      </w:pPr>
    </w:p>
    <w:p w14:paraId="0257E227" w14:textId="77777777" w:rsidR="00C243C5" w:rsidRPr="00D66DB8" w:rsidRDefault="00C243C5" w:rsidP="00C243C5">
      <w:pPr>
        <w:rPr>
          <w:lang w:val="pt-PT"/>
        </w:rPr>
      </w:pPr>
      <w:r>
        <w:rPr>
          <w:lang w:val="pt-PT"/>
        </w:rPr>
        <w:tab/>
        <w:t xml:space="preserve">4.Haverá ocasiões em que o trabalho é desinteressante ou talvez haja falta de trabalho, mas espera-se que o aluno aceite isso como parte da vida profissional. </w:t>
      </w:r>
    </w:p>
    <w:p w14:paraId="008BA413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08221F56" w14:textId="77777777" w:rsidR="00C243C5" w:rsidRPr="00D66DB8" w:rsidRDefault="00C243C5" w:rsidP="00C243C5">
      <w:pPr>
        <w:rPr>
          <w:lang w:val="pt-PT"/>
        </w:rPr>
      </w:pPr>
      <w:r>
        <w:rPr>
          <w:lang w:val="pt-PT"/>
        </w:rPr>
        <w:tab/>
        <w:t xml:space="preserve">5.Todos os participantes são abrangidos pelo seguro de responsabilidade civil.  O seguro de acidentes pessoais também está incluído (detalhes disponíveis mediante solicitação). </w:t>
      </w:r>
    </w:p>
    <w:p w14:paraId="2018D3B8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737F0A5F" w14:textId="77777777" w:rsidR="00C243C5" w:rsidRPr="00D66DB8" w:rsidRDefault="00C243C5" w:rsidP="00C243C5">
      <w:pPr>
        <w:rPr>
          <w:lang w:val="pt-PT"/>
        </w:rPr>
      </w:pPr>
      <w:r>
        <w:rPr>
          <w:lang w:val="pt-PT"/>
        </w:rPr>
        <w:tab/>
        <w:t xml:space="preserve">6.Deve igualmente compreender-se que a CYPES não pode ser responsabilizada pela ação e bem-estar do aluno numa colocação de trabalho. </w:t>
      </w:r>
    </w:p>
    <w:p w14:paraId="6BBDCA55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6B080767" w14:textId="77DD36DB" w:rsidR="00C243C5" w:rsidRPr="00D66DB8" w:rsidRDefault="00C243C5" w:rsidP="00C243C5">
      <w:pPr>
        <w:rPr>
          <w:lang w:val="pt-PT"/>
        </w:rPr>
      </w:pPr>
      <w:r>
        <w:rPr>
          <w:lang w:val="pt-PT"/>
        </w:rPr>
        <w:tab/>
        <w:t xml:space="preserve">7.Deve igualmente compreender-se que a CYPES e a Entidade Patronal não podem ser responsabilizadas por quaisquer danos ou danos enquanto o aluno se desloca de e para a sua residência e para o local de trabalho temporário  e a suspensão temporária do horário de trabalho, incluindo horários de almoço e outras pausas formais, enquanto estiver afastado do local de trabalho. </w:t>
      </w:r>
    </w:p>
    <w:p w14:paraId="2E10E33E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58EA9FDB" w14:textId="77777777" w:rsidR="00C243C5" w:rsidRPr="00D66DB8" w:rsidRDefault="00C243C5" w:rsidP="00C243C5">
      <w:pPr>
        <w:rPr>
          <w:lang w:val="pt-PT"/>
        </w:rPr>
      </w:pPr>
      <w:r>
        <w:rPr>
          <w:lang w:val="pt-PT"/>
        </w:rPr>
        <w:t xml:space="preserve">Por último, gostaria de salientar que todos os empregadores participam voluntariamente porque acreditam que a experiência é valiosa para os estudantes.  No entanto, os benefícios que obtêm dependerão, em grande medida, da aguçada e do interesse demonstrado por si e do encorajamento e conselhos dados por si. </w:t>
      </w:r>
    </w:p>
    <w:p w14:paraId="3C0388B3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6EA00355" w14:textId="77777777" w:rsidR="00C243C5" w:rsidRPr="00D66DB8" w:rsidRDefault="00C243C5" w:rsidP="00C243C5">
      <w:pPr>
        <w:rPr>
          <w:lang w:val="pt-PT"/>
        </w:rPr>
      </w:pPr>
      <w:r>
        <w:rPr>
          <w:lang w:val="pt-PT"/>
        </w:rPr>
        <w:t xml:space="preserve">A fim de proceder à atribuição de uma colocação, ficaria, portanto, grato se pudesse completar e apresentar o formulário de consentimento abaixo, o mais rapidamente possível. Assim que recebermos o seu formulário e tiver sido atribuída uma colocação, a Descrição de Trabalho acordada com detalhes de colocação será reencaminhada para si.   Se tiver alguma dúvida ou preocupação em relação à Experiência de Trabalho, por favor não hesite em contactar o Tutor Pessoal ou eu próprio. </w:t>
      </w:r>
    </w:p>
    <w:p w14:paraId="0BACB896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7C320AC3" w14:textId="77777777" w:rsidR="00C243C5" w:rsidRPr="00D66DB8" w:rsidRDefault="00C243C5" w:rsidP="00C243C5">
      <w:pPr>
        <w:rPr>
          <w:lang w:val="pt-PT"/>
        </w:rPr>
      </w:pPr>
      <w:r w:rsidRPr="00D66DB8">
        <w:rPr>
          <w:lang w:val="pt-PT"/>
        </w:rPr>
        <w:t xml:space="preserve"> </w:t>
      </w:r>
    </w:p>
    <w:p w14:paraId="70AC1900" w14:textId="0F420CE9" w:rsidR="00917004" w:rsidRDefault="00C243C5" w:rsidP="00C243C5">
      <w:r>
        <w:rPr>
          <w:lang w:val="pt-PT"/>
        </w:rPr>
        <w:t>Sinceramente.</w:t>
      </w:r>
    </w:p>
    <w:sectPr w:rsidR="0091700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3D3B" w14:textId="77777777" w:rsidR="00DA7492" w:rsidRDefault="00DA7492" w:rsidP="004604C6">
      <w:pPr>
        <w:spacing w:after="0" w:line="240" w:lineRule="auto"/>
      </w:pPr>
      <w:r>
        <w:separator/>
      </w:r>
    </w:p>
  </w:endnote>
  <w:endnote w:type="continuationSeparator" w:id="0">
    <w:p w14:paraId="235B1784" w14:textId="77777777" w:rsidR="00DA7492" w:rsidRDefault="00DA7492" w:rsidP="00460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971B7" w14:textId="77777777" w:rsidR="00DA7492" w:rsidRDefault="00DA7492" w:rsidP="004604C6">
      <w:pPr>
        <w:spacing w:after="0" w:line="240" w:lineRule="auto"/>
      </w:pPr>
      <w:r>
        <w:separator/>
      </w:r>
    </w:p>
  </w:footnote>
  <w:footnote w:type="continuationSeparator" w:id="0">
    <w:p w14:paraId="6C5A6076" w14:textId="77777777" w:rsidR="00DA7492" w:rsidRDefault="00DA7492" w:rsidP="00460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F1A7" w14:textId="3C7B3136" w:rsidR="004604C6" w:rsidRDefault="004604C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D1BC56C" wp14:editId="5BB55012">
          <wp:simplePos x="0" y="0"/>
          <wp:positionH relativeFrom="margin">
            <wp:posOffset>1411605</wp:posOffset>
          </wp:positionH>
          <wp:positionV relativeFrom="margin">
            <wp:posOffset>-857250</wp:posOffset>
          </wp:positionV>
          <wp:extent cx="2740660" cy="1332230"/>
          <wp:effectExtent l="0" t="0" r="2540" b="1270"/>
          <wp:wrapSquare wrapText="bothSides"/>
          <wp:docPr id="95" name="Picture 95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95" descr="A picture containing graphical user interfac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0660" cy="1332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C5"/>
    <w:rsid w:val="003A3AAC"/>
    <w:rsid w:val="004604C6"/>
    <w:rsid w:val="00917004"/>
    <w:rsid w:val="00AC1F3F"/>
    <w:rsid w:val="00C243C5"/>
    <w:rsid w:val="00D66DB8"/>
    <w:rsid w:val="00DA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06EFD2"/>
  <w15:chartTrackingRefBased/>
  <w15:docId w15:val="{13C9B148-E882-4B33-B4A6-C482F72F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6DB8"/>
    <w:rPr>
      <w:color w:val="808080"/>
    </w:rPr>
  </w:style>
  <w:style w:type="character" w:customStyle="1" w:styleId="ts-alignment-element">
    <w:name w:val="ts-alignment-element"/>
    <w:basedOn w:val="DefaultParagraphFont"/>
    <w:rsid w:val="00D66DB8"/>
  </w:style>
  <w:style w:type="paragraph" w:styleId="Header">
    <w:name w:val="header"/>
    <w:basedOn w:val="Normal"/>
    <w:link w:val="HeaderChar"/>
    <w:uiPriority w:val="99"/>
    <w:unhideWhenUsed/>
    <w:rsid w:val="0046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4C6"/>
  </w:style>
  <w:style w:type="paragraph" w:styleId="Footer">
    <w:name w:val="footer"/>
    <w:basedOn w:val="Normal"/>
    <w:link w:val="FooterChar"/>
    <w:uiPriority w:val="99"/>
    <w:unhideWhenUsed/>
    <w:rsid w:val="00460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5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0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9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46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4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82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8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325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302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29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Andrade, Tania</dc:creator>
  <cp:keywords/>
  <dc:description/>
  <cp:lastModifiedBy>Stryszowska, Alex</cp:lastModifiedBy>
  <cp:revision>2</cp:revision>
  <dcterms:created xsi:type="dcterms:W3CDTF">2022-09-27T10:53:00Z</dcterms:created>
  <dcterms:modified xsi:type="dcterms:W3CDTF">2022-09-27T10:53:00Z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1dee6b-f039-425a-bd59-0d6ad3c96045_Enabled">
    <vt:lpwstr>true</vt:lpwstr>
  </property>
  <property fmtid="{D5CDD505-2E9C-101B-9397-08002B2CF9AE}" pid="3" name="MSIP_Label_c81dee6b-f039-425a-bd59-0d6ad3c96045_SetDate">
    <vt:lpwstr>2022-09-27T07:02:59Z</vt:lpwstr>
  </property>
  <property fmtid="{D5CDD505-2E9C-101B-9397-08002B2CF9AE}" pid="4" name="MSIP_Label_c81dee6b-f039-425a-bd59-0d6ad3c96045_Method">
    <vt:lpwstr>Standard</vt:lpwstr>
  </property>
  <property fmtid="{D5CDD505-2E9C-101B-9397-08002B2CF9AE}" pid="5" name="MSIP_Label_c81dee6b-f039-425a-bd59-0d6ad3c96045_Name">
    <vt:lpwstr>defa4170-0d19-0005-0004-bc88714345d2</vt:lpwstr>
  </property>
  <property fmtid="{D5CDD505-2E9C-101B-9397-08002B2CF9AE}" pid="6" name="MSIP_Label_c81dee6b-f039-425a-bd59-0d6ad3c96045_SiteId">
    <vt:lpwstr>f9dffa36-d653-45bb-9a25-c00d720a77c7</vt:lpwstr>
  </property>
  <property fmtid="{D5CDD505-2E9C-101B-9397-08002B2CF9AE}" pid="7" name="MSIP_Label_c81dee6b-f039-425a-bd59-0d6ad3c96045_ActionId">
    <vt:lpwstr>d879d005-8331-456e-8722-28839682a68c</vt:lpwstr>
  </property>
  <property fmtid="{D5CDD505-2E9C-101B-9397-08002B2CF9AE}" pid="8" name="MSIP_Label_c81dee6b-f039-425a-bd59-0d6ad3c96045_ContentBits">
    <vt:lpwstr>0</vt:lpwstr>
  </property>
</Properties>
</file>